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FC2B6F" w14:textId="4F58477C" w:rsidR="007806D4" w:rsidRDefault="007806D4">
      <w:bookmarkStart w:id="0" w:name="_GoBack"/>
      <w:bookmarkEnd w:id="0"/>
    </w:p>
    <w:p w14:paraId="08BB2F2D" w14:textId="100D7DA2" w:rsidR="00955BCE" w:rsidRDefault="00955BCE"/>
    <w:p w14:paraId="57809854" w14:textId="5C9EA026" w:rsidR="00955BCE" w:rsidRDefault="00955BCE"/>
    <w:p w14:paraId="7E2DCCB9" w14:textId="2FA414D2" w:rsidR="003859B2" w:rsidRPr="00C24CA1" w:rsidRDefault="003859B2" w:rsidP="003859B2">
      <w:pPr>
        <w:rPr>
          <w:rFonts w:ascii="Calibri" w:hAnsi="Calibri" w:cs="Calibri"/>
        </w:rPr>
      </w:pPr>
      <w:r>
        <w:rPr>
          <w:rFonts w:ascii="Calibri" w:hAnsi="Calibri" w:cs="Calibri"/>
        </w:rPr>
        <w:t>3/</w:t>
      </w:r>
      <w:r w:rsidR="009E4B3D">
        <w:rPr>
          <w:rFonts w:ascii="Calibri" w:hAnsi="Calibri" w:cs="Calibri"/>
        </w:rPr>
        <w:t>30</w:t>
      </w:r>
      <w:r>
        <w:rPr>
          <w:rFonts w:ascii="Calibri" w:hAnsi="Calibri" w:cs="Calibri"/>
        </w:rPr>
        <w:t>/20</w:t>
      </w:r>
    </w:p>
    <w:p w14:paraId="3E13E3CC" w14:textId="77777777" w:rsidR="003859B2" w:rsidRPr="00C24CA1" w:rsidRDefault="003859B2" w:rsidP="003859B2">
      <w:pPr>
        <w:rPr>
          <w:rFonts w:ascii="Calibri" w:hAnsi="Calibri" w:cs="Calibri"/>
        </w:rPr>
      </w:pPr>
    </w:p>
    <w:p w14:paraId="1C16D610" w14:textId="77777777" w:rsidR="003859B2" w:rsidRPr="00C24CA1" w:rsidRDefault="003859B2" w:rsidP="003859B2">
      <w:pPr>
        <w:rPr>
          <w:rFonts w:ascii="Calibri" w:hAnsi="Calibri" w:cs="Calibri"/>
        </w:rPr>
      </w:pPr>
      <w:r w:rsidRPr="00C24CA1">
        <w:rPr>
          <w:rFonts w:ascii="Calibri" w:hAnsi="Calibri" w:cs="Calibri"/>
        </w:rPr>
        <w:t xml:space="preserve">Dear Guardian/Family Member: </w:t>
      </w:r>
    </w:p>
    <w:p w14:paraId="331EEC32" w14:textId="77777777" w:rsidR="003859B2" w:rsidRPr="00C24CA1" w:rsidRDefault="003859B2" w:rsidP="003859B2">
      <w:pPr>
        <w:rPr>
          <w:rFonts w:ascii="Calibri" w:hAnsi="Calibri" w:cs="Calibri"/>
        </w:rPr>
      </w:pPr>
    </w:p>
    <w:p w14:paraId="4457FF79" w14:textId="1F6DD369" w:rsidR="003859B2" w:rsidRPr="00C24CA1" w:rsidRDefault="003859B2" w:rsidP="003859B2">
      <w:pPr>
        <w:rPr>
          <w:rFonts w:ascii="Calibri" w:hAnsi="Calibri" w:cs="Calibri"/>
        </w:rPr>
      </w:pPr>
      <w:r w:rsidRPr="00C24CA1">
        <w:rPr>
          <w:rFonts w:ascii="Calibri" w:hAnsi="Calibri" w:cs="Calibri"/>
        </w:rPr>
        <w:t>I</w:t>
      </w:r>
      <w:r w:rsidR="00892BE4">
        <w:rPr>
          <w:rFonts w:ascii="Calibri" w:hAnsi="Calibri" w:cs="Calibri"/>
        </w:rPr>
        <w:t xml:space="preserve"> am</w:t>
      </w:r>
      <w:r w:rsidRPr="00C24CA1">
        <w:rPr>
          <w:rFonts w:ascii="Calibri" w:hAnsi="Calibri" w:cs="Calibri"/>
        </w:rPr>
        <w:t xml:space="preserve"> writing to inform you that at Ludeman Center there has been a positive case of COVID-19. Calls have already been made to the families of the residents who came in</w:t>
      </w:r>
      <w:r w:rsidR="00892BE4">
        <w:rPr>
          <w:rFonts w:ascii="Calibri" w:hAnsi="Calibri" w:cs="Calibri"/>
        </w:rPr>
        <w:t xml:space="preserve"> </w:t>
      </w:r>
      <w:r w:rsidRPr="00C24CA1">
        <w:rPr>
          <w:rFonts w:ascii="Calibri" w:hAnsi="Calibri" w:cs="Calibri"/>
        </w:rPr>
        <w:t xml:space="preserve">to contact with the individual.  </w:t>
      </w:r>
    </w:p>
    <w:p w14:paraId="7EF09F78" w14:textId="77777777" w:rsidR="003859B2" w:rsidRPr="00C24CA1" w:rsidRDefault="003859B2" w:rsidP="003859B2">
      <w:pPr>
        <w:rPr>
          <w:rFonts w:ascii="Calibri" w:hAnsi="Calibri" w:cs="Calibri"/>
        </w:rPr>
      </w:pPr>
    </w:p>
    <w:p w14:paraId="7022A89D" w14:textId="77777777" w:rsidR="003859B2" w:rsidRPr="00C24CA1" w:rsidRDefault="003859B2" w:rsidP="003859B2">
      <w:pPr>
        <w:rPr>
          <w:rFonts w:ascii="Calibri" w:hAnsi="Calibri" w:cs="Calibri"/>
        </w:rPr>
      </w:pPr>
      <w:r w:rsidRPr="00C24CA1">
        <w:rPr>
          <w:rFonts w:ascii="Calibri" w:hAnsi="Calibri" w:cs="Calibri"/>
        </w:rPr>
        <w:t xml:space="preserve">The center is following The Center for Disease Control and Prevention (CDC) and Illinois Department of Public Heath (IDPH) guidelines regarding the COVID19 pandemic. Each center has a designated infection control employee along with medical personnel that provide on-site support to manage COVID19. We are consulting daily with an infection control group to review COVID19 and to provide centers with guidance. </w:t>
      </w:r>
    </w:p>
    <w:p w14:paraId="7CAB9022" w14:textId="77777777" w:rsidR="003859B2" w:rsidRPr="00C24CA1" w:rsidRDefault="003859B2" w:rsidP="003859B2">
      <w:pPr>
        <w:rPr>
          <w:rFonts w:ascii="Calibri" w:hAnsi="Calibri" w:cs="Calibri"/>
        </w:rPr>
      </w:pPr>
    </w:p>
    <w:p w14:paraId="5CC5675B" w14:textId="77777777" w:rsidR="003859B2" w:rsidRPr="00C24CA1" w:rsidRDefault="003859B2" w:rsidP="003859B2">
      <w:pPr>
        <w:rPr>
          <w:rFonts w:ascii="Calibri" w:hAnsi="Calibri" w:cs="Calibri"/>
        </w:rPr>
      </w:pPr>
      <w:r w:rsidRPr="00C24CA1">
        <w:rPr>
          <w:rFonts w:ascii="Calibri" w:hAnsi="Calibri" w:cs="Calibri"/>
        </w:rPr>
        <w:t xml:space="preserve">For your information, infection control practice is part of the training curriculum for all new employees and it is retrained annually. During this pandemic, education efforts have been reinforced (e.g., handwashing, social distancing, sanitizing areas) with staff and our people, including posting signs for quick reference. </w:t>
      </w:r>
    </w:p>
    <w:p w14:paraId="1C1AE368" w14:textId="77777777" w:rsidR="003859B2" w:rsidRPr="00C24CA1" w:rsidRDefault="003859B2" w:rsidP="003859B2">
      <w:pPr>
        <w:rPr>
          <w:rFonts w:ascii="Calibri" w:hAnsi="Calibri" w:cs="Calibri"/>
        </w:rPr>
      </w:pPr>
    </w:p>
    <w:p w14:paraId="4E92BBFC" w14:textId="77777777" w:rsidR="003859B2" w:rsidRPr="00C24CA1" w:rsidRDefault="003859B2" w:rsidP="003859B2">
      <w:pPr>
        <w:rPr>
          <w:rFonts w:ascii="Calibri" w:hAnsi="Calibri" w:cs="Calibri"/>
        </w:rPr>
      </w:pPr>
      <w:r w:rsidRPr="00C24CA1">
        <w:rPr>
          <w:rFonts w:ascii="Calibri" w:hAnsi="Calibri" w:cs="Calibri"/>
        </w:rPr>
        <w:t>The following guidance has been provided to all of our employees:</w:t>
      </w:r>
    </w:p>
    <w:p w14:paraId="6E429D04" w14:textId="77777777" w:rsidR="003859B2" w:rsidRPr="00C24CA1" w:rsidRDefault="003859B2" w:rsidP="003859B2">
      <w:pPr>
        <w:rPr>
          <w:rFonts w:ascii="Calibri" w:hAnsi="Calibri" w:cs="Calibri"/>
        </w:rPr>
      </w:pPr>
    </w:p>
    <w:p w14:paraId="0C8EA6EE" w14:textId="77777777" w:rsidR="003859B2" w:rsidRPr="00C24CA1" w:rsidRDefault="003859B2" w:rsidP="003859B2">
      <w:pPr>
        <w:rPr>
          <w:rFonts w:ascii="Calibri" w:hAnsi="Calibri" w:cs="Calibri"/>
        </w:rPr>
      </w:pPr>
      <w:r w:rsidRPr="00C24CA1">
        <w:rPr>
          <w:rFonts w:ascii="Calibri" w:hAnsi="Calibri" w:cs="Calibri"/>
        </w:rPr>
        <w:t xml:space="preserve">The following are steps that you can take to continue to protect and to minimize the spread of the virus to yourself, your family, and others: </w:t>
      </w:r>
    </w:p>
    <w:p w14:paraId="57A6B155" w14:textId="77777777" w:rsidR="003859B2" w:rsidRPr="00C24CA1" w:rsidRDefault="003859B2" w:rsidP="003859B2">
      <w:pPr>
        <w:numPr>
          <w:ilvl w:val="0"/>
          <w:numId w:val="3"/>
        </w:numPr>
        <w:rPr>
          <w:rFonts w:ascii="Calibri" w:eastAsia="Times New Roman" w:hAnsi="Calibri" w:cs="Calibri"/>
          <w:lang w:eastAsia="zh-CN"/>
        </w:rPr>
      </w:pPr>
      <w:r w:rsidRPr="00C24CA1">
        <w:rPr>
          <w:rFonts w:ascii="Calibri" w:eastAsia="Times New Roman" w:hAnsi="Calibri" w:cs="Calibri"/>
          <w:lang w:eastAsia="zh-CN"/>
        </w:rPr>
        <w:t>Potentially exposed persons should avoid social gatherings, school, daycare, university, faith-based gatherings, group exercise/gym, senior centers, prisons, sports gatherings, movie theaters, restaurants, and all public gatherings. Avoid public transportation, ridesharing, and taxis. You may, however, take quick visits to the grocery store or pharmacy, as long as you have not developed symptoms and feel well. If you feel well, you do not need to wear a mask.</w:t>
      </w:r>
    </w:p>
    <w:p w14:paraId="30EDDE8D" w14:textId="77777777" w:rsidR="003859B2" w:rsidRPr="00C24CA1" w:rsidRDefault="003859B2" w:rsidP="003859B2">
      <w:pPr>
        <w:numPr>
          <w:ilvl w:val="0"/>
          <w:numId w:val="3"/>
        </w:numPr>
        <w:rPr>
          <w:rFonts w:ascii="Calibri" w:eastAsia="Times New Roman" w:hAnsi="Calibri" w:cs="Calibri"/>
          <w:lang w:eastAsia="zh-CN"/>
        </w:rPr>
      </w:pPr>
      <w:r w:rsidRPr="00C24CA1">
        <w:rPr>
          <w:rFonts w:ascii="Calibri" w:eastAsia="Times New Roman" w:hAnsi="Calibri" w:cs="Calibri"/>
          <w:lang w:eastAsia="zh-CN"/>
        </w:rPr>
        <w:t>Limit close contact with others living in your home. As much as possible, limit your contact with people. You should avoid having visitors to your home, but it is okay for friends, family, or delivery drivers to drop off food or prescriptions.</w:t>
      </w:r>
    </w:p>
    <w:p w14:paraId="307F8471" w14:textId="17A14B51" w:rsidR="003859B2" w:rsidRPr="00C24CA1" w:rsidRDefault="003859B2" w:rsidP="003859B2">
      <w:pPr>
        <w:numPr>
          <w:ilvl w:val="0"/>
          <w:numId w:val="3"/>
        </w:numPr>
        <w:rPr>
          <w:rFonts w:ascii="Calibri" w:eastAsia="Times New Roman" w:hAnsi="Calibri" w:cs="Calibri"/>
          <w:lang w:eastAsia="zh-CN"/>
        </w:rPr>
      </w:pPr>
      <w:r>
        <w:rPr>
          <w:rFonts w:ascii="Calibri" w:eastAsia="Times New Roman" w:hAnsi="Calibri" w:cs="Calibri"/>
          <w:lang w:eastAsia="zh-CN"/>
        </w:rPr>
        <w:t>/</w:t>
      </w:r>
      <w:r w:rsidRPr="00C24CA1">
        <w:rPr>
          <w:rFonts w:ascii="Calibri" w:eastAsia="Times New Roman" w:hAnsi="Calibri" w:cs="Calibri"/>
          <w:lang w:eastAsia="zh-CN"/>
        </w:rPr>
        <w:t>You should not share dishes, drinking glasses, cups, eating utensils, towels, pillows, or other items with other people in your home. After using these items, you should wash them thoroughly with soap and water, place them in the dishwasher for cleaning, or wash them in your washing machine.</w:t>
      </w:r>
    </w:p>
    <w:p w14:paraId="2708A5E3" w14:textId="77777777" w:rsidR="003859B2" w:rsidRPr="00C24CA1" w:rsidRDefault="003859B2" w:rsidP="003859B2">
      <w:pPr>
        <w:numPr>
          <w:ilvl w:val="0"/>
          <w:numId w:val="3"/>
        </w:numPr>
        <w:rPr>
          <w:rFonts w:ascii="Calibri" w:eastAsia="Times New Roman" w:hAnsi="Calibri" w:cs="Calibri"/>
          <w:lang w:eastAsia="zh-CN"/>
        </w:rPr>
      </w:pPr>
      <w:r w:rsidRPr="00C24CA1">
        <w:rPr>
          <w:rFonts w:ascii="Calibri" w:eastAsia="Times New Roman" w:hAnsi="Calibri" w:cs="Calibri"/>
          <w:lang w:eastAsia="zh-CN"/>
        </w:rPr>
        <w:lastRenderedPageBreak/>
        <w:t>Take care of your well-being. Your emotional and mental health is important. It is normal to feel stressed or lonely if you are limiting contact with others, but there are some things you can do to feel better. Reach out to your usual supports, like family and friends, and talk about how you feel. We also recommend sticking to a routine such as having regular mealtimes, bedtimes, and exercising. You may exercise in your home or outside away from others.</w:t>
      </w:r>
    </w:p>
    <w:p w14:paraId="11D0D035" w14:textId="77777777" w:rsidR="003859B2" w:rsidRPr="00C24CA1" w:rsidRDefault="003859B2" w:rsidP="003859B2">
      <w:pPr>
        <w:numPr>
          <w:ilvl w:val="0"/>
          <w:numId w:val="3"/>
        </w:numPr>
        <w:rPr>
          <w:rFonts w:ascii="Calibri" w:eastAsia="Times New Roman" w:hAnsi="Calibri" w:cs="Calibri"/>
          <w:lang w:eastAsia="zh-CN"/>
        </w:rPr>
      </w:pPr>
      <w:r w:rsidRPr="00C24CA1">
        <w:rPr>
          <w:rFonts w:ascii="Calibri" w:eastAsia="Times New Roman" w:hAnsi="Calibri" w:cs="Calibri"/>
          <w:lang w:eastAsia="zh-CN"/>
        </w:rPr>
        <w:t>Postpone any long-distance travel.</w:t>
      </w:r>
    </w:p>
    <w:p w14:paraId="12D03375" w14:textId="77777777" w:rsidR="003859B2" w:rsidRPr="00C24CA1" w:rsidRDefault="003859B2" w:rsidP="003859B2">
      <w:pPr>
        <w:numPr>
          <w:ilvl w:val="0"/>
          <w:numId w:val="3"/>
        </w:numPr>
        <w:rPr>
          <w:rFonts w:ascii="Calibri" w:eastAsia="Times New Roman" w:hAnsi="Calibri" w:cs="Calibri"/>
          <w:lang w:eastAsia="zh-CN"/>
        </w:rPr>
      </w:pPr>
      <w:r w:rsidRPr="00C24CA1">
        <w:rPr>
          <w:rFonts w:ascii="Calibri" w:eastAsia="Times New Roman" w:hAnsi="Calibri" w:cs="Calibri"/>
          <w:lang w:eastAsia="zh-CN"/>
        </w:rPr>
        <w:t>Call ahead before visiting your doctor. If you become unwell, contact your local health department (If unavailable, the Illinois Department of Public Health) and your primary healthcare provider. The symptoms of coronavirus are cough, fever, sore throat, and shortness of breath. If you go to the doctor, call ahead to tell them about your symptoms and that you were potentially exposed to a presumptively positive case of COVID-19.</w:t>
      </w:r>
    </w:p>
    <w:p w14:paraId="5852DDCE" w14:textId="77777777" w:rsidR="003859B2" w:rsidRPr="00C24CA1" w:rsidRDefault="003859B2" w:rsidP="003859B2">
      <w:pPr>
        <w:numPr>
          <w:ilvl w:val="0"/>
          <w:numId w:val="3"/>
        </w:numPr>
        <w:rPr>
          <w:rFonts w:ascii="Calibri" w:eastAsia="Times New Roman" w:hAnsi="Calibri" w:cs="Calibri"/>
          <w:lang w:eastAsia="zh-CN"/>
        </w:rPr>
      </w:pPr>
      <w:r w:rsidRPr="00C24CA1">
        <w:rPr>
          <w:rFonts w:ascii="Calibri" w:eastAsia="Times New Roman" w:hAnsi="Calibri" w:cs="Calibri"/>
          <w:lang w:eastAsia="zh-CN"/>
        </w:rPr>
        <w:t>Please self-monitor for symptoms of flu-like illness and report symptoms to your healthcare provider.  For serious symptoms (e.g. difficulty breathing), seek emergency medical attention.</w:t>
      </w:r>
    </w:p>
    <w:p w14:paraId="7E13FA8E" w14:textId="77777777" w:rsidR="003859B2" w:rsidRPr="00C24CA1" w:rsidRDefault="003859B2" w:rsidP="003859B2">
      <w:pPr>
        <w:ind w:left="720"/>
        <w:rPr>
          <w:rFonts w:ascii="Calibri" w:eastAsia="Times New Roman" w:hAnsi="Calibri" w:cs="Calibri"/>
          <w:lang w:eastAsia="zh-CN"/>
        </w:rPr>
      </w:pPr>
    </w:p>
    <w:p w14:paraId="5F8007CE" w14:textId="77777777" w:rsidR="003859B2" w:rsidRPr="00C24CA1" w:rsidRDefault="003859B2" w:rsidP="003859B2">
      <w:pPr>
        <w:rPr>
          <w:rFonts w:ascii="Calibri" w:eastAsia="Times New Roman" w:hAnsi="Calibri" w:cs="Calibri"/>
          <w:lang w:eastAsia="zh-CN"/>
        </w:rPr>
      </w:pPr>
      <w:r w:rsidRPr="00C24CA1">
        <w:rPr>
          <w:rFonts w:ascii="Calibri" w:eastAsia="Times New Roman" w:hAnsi="Calibri" w:cs="Calibri"/>
          <w:lang w:eastAsia="zh-CN"/>
        </w:rPr>
        <w:t xml:space="preserve">If you have general questions about COVID-19, please call the Illinois Department of Public Health hotline at 1-800-889-3931 or email </w:t>
      </w:r>
      <w:hyperlink r:id="rId7" w:history="1">
        <w:r w:rsidRPr="00C24CA1">
          <w:rPr>
            <w:rStyle w:val="Hyperlink"/>
            <w:rFonts w:ascii="Calibri" w:eastAsia="Times New Roman" w:hAnsi="Calibri" w:cs="Calibri"/>
            <w:lang w:eastAsia="zh-CN"/>
          </w:rPr>
          <w:t>DPH.SICK@ILLINOIS.GOV</w:t>
        </w:r>
      </w:hyperlink>
      <w:r w:rsidRPr="00C24CA1">
        <w:rPr>
          <w:rFonts w:ascii="Calibri" w:eastAsia="Times New Roman" w:hAnsi="Calibri" w:cs="Calibri"/>
          <w:lang w:eastAsia="zh-CN"/>
        </w:rPr>
        <w:t>.  Note that those who have been in direct contact with someone who has tested positive for COVID-19 may be contacted by the Illinois Department of Public Health.</w:t>
      </w:r>
    </w:p>
    <w:p w14:paraId="4DB84B2B" w14:textId="77777777" w:rsidR="003859B2" w:rsidRPr="00C24CA1" w:rsidRDefault="003859B2" w:rsidP="003859B2">
      <w:pPr>
        <w:rPr>
          <w:rFonts w:ascii="Calibri" w:hAnsi="Calibri" w:cs="Calibri"/>
        </w:rPr>
      </w:pPr>
    </w:p>
    <w:p w14:paraId="32288897" w14:textId="77777777" w:rsidR="003859B2" w:rsidRPr="00C24CA1" w:rsidRDefault="003859B2" w:rsidP="003859B2">
      <w:pPr>
        <w:rPr>
          <w:rFonts w:ascii="Calibri" w:hAnsi="Calibri" w:cs="Calibri"/>
        </w:rPr>
      </w:pPr>
      <w:r w:rsidRPr="00C24CA1">
        <w:rPr>
          <w:rFonts w:ascii="Calibri" w:hAnsi="Calibri" w:cs="Calibri"/>
          <w:color w:val="000000"/>
          <w:lang w:val="en"/>
        </w:rPr>
        <w:t xml:space="preserve">Additional information is available from the Illinois Department of Public Health at their </w:t>
      </w:r>
      <w:hyperlink r:id="rId8" w:history="1">
        <w:r w:rsidRPr="00C24CA1">
          <w:rPr>
            <w:rStyle w:val="Hyperlink"/>
            <w:rFonts w:ascii="Calibri" w:hAnsi="Calibri" w:cs="Calibri"/>
            <w:lang w:val="en"/>
          </w:rPr>
          <w:t>Coronavirus-2019 (COVID-2019) website</w:t>
        </w:r>
      </w:hyperlink>
      <w:r w:rsidRPr="00C24CA1">
        <w:rPr>
          <w:rFonts w:ascii="Calibri" w:hAnsi="Calibri" w:cs="Calibri"/>
          <w:color w:val="000000"/>
          <w:lang w:val="en"/>
        </w:rPr>
        <w:t xml:space="preserve"> and from the Centers for Disease Control and Prevention at </w:t>
      </w:r>
      <w:hyperlink r:id="rId9" w:history="1">
        <w:r w:rsidRPr="00C24CA1">
          <w:rPr>
            <w:rStyle w:val="Hyperlink"/>
            <w:rFonts w:ascii="Calibri" w:hAnsi="Calibri" w:cs="Calibri"/>
            <w:lang w:val="en"/>
          </w:rPr>
          <w:t>https://www.cdc.gov/coronavirus/2019-ncov/index.html</w:t>
        </w:r>
      </w:hyperlink>
      <w:r w:rsidRPr="00C24CA1">
        <w:rPr>
          <w:rFonts w:ascii="Calibri" w:hAnsi="Calibri" w:cs="Calibri"/>
          <w:color w:val="000000"/>
          <w:lang w:val="en"/>
        </w:rPr>
        <w:t xml:space="preserve">. </w:t>
      </w:r>
    </w:p>
    <w:p w14:paraId="580CC5C5" w14:textId="77777777" w:rsidR="003859B2" w:rsidRPr="00C24CA1" w:rsidRDefault="003859B2" w:rsidP="003859B2">
      <w:pPr>
        <w:rPr>
          <w:rFonts w:ascii="Calibri" w:hAnsi="Calibri" w:cs="Calibri"/>
        </w:rPr>
      </w:pPr>
    </w:p>
    <w:p w14:paraId="7D0C0A41" w14:textId="5A7FA753" w:rsidR="003859B2" w:rsidRDefault="003859B2" w:rsidP="003859B2">
      <w:pPr>
        <w:rPr>
          <w:rStyle w:val="Hyperlink"/>
          <w:rFonts w:ascii="Calibri" w:hAnsi="Calibri" w:cs="Calibri"/>
        </w:rPr>
      </w:pPr>
      <w:r w:rsidRPr="00C24CA1">
        <w:rPr>
          <w:rFonts w:ascii="Calibri" w:hAnsi="Calibri" w:cs="Calibri"/>
        </w:rPr>
        <w:t xml:space="preserve">We know that this is a difficult time for all families and guardians and want to emphasize the importance of maintaining the health and safety of your loved ones who are in our care.  If you have any questions please reach out directly to Lisa Robinson, Center Director for Ludeman Center. She can be reached by e-mail: </w:t>
      </w:r>
      <w:hyperlink r:id="rId10" w:history="1">
        <w:r w:rsidRPr="00C24CA1">
          <w:rPr>
            <w:rStyle w:val="Hyperlink"/>
            <w:rFonts w:ascii="Calibri" w:hAnsi="Calibri" w:cs="Calibri"/>
          </w:rPr>
          <w:t>Lisa.Robinson@illinois.gov</w:t>
        </w:r>
      </w:hyperlink>
    </w:p>
    <w:p w14:paraId="6E42FE6E" w14:textId="1B27B5A7" w:rsidR="00892BE4" w:rsidRDefault="00892BE4" w:rsidP="003859B2">
      <w:pPr>
        <w:rPr>
          <w:rStyle w:val="Hyperlink"/>
          <w:rFonts w:ascii="Calibri" w:hAnsi="Calibri" w:cs="Calibri"/>
        </w:rPr>
      </w:pPr>
    </w:p>
    <w:p w14:paraId="6D5B4CDA" w14:textId="6D0E022A" w:rsidR="00892BE4" w:rsidRDefault="00892BE4" w:rsidP="003859B2">
      <w:pPr>
        <w:rPr>
          <w:rFonts w:ascii="Calibri" w:hAnsi="Calibri" w:cs="Calibri"/>
        </w:rPr>
      </w:pPr>
      <w:r>
        <w:rPr>
          <w:rFonts w:ascii="Calibri" w:hAnsi="Calibri" w:cs="Calibri"/>
        </w:rPr>
        <w:t>Sincerely,</w:t>
      </w:r>
    </w:p>
    <w:p w14:paraId="39924938" w14:textId="3C0FBEEA" w:rsidR="00892BE4" w:rsidRDefault="00892BE4" w:rsidP="003859B2">
      <w:pPr>
        <w:rPr>
          <w:rFonts w:ascii="Calibri" w:hAnsi="Calibri" w:cs="Calibri"/>
        </w:rPr>
      </w:pPr>
    </w:p>
    <w:p w14:paraId="431BDB1E" w14:textId="729CDB84" w:rsidR="00892BE4" w:rsidRDefault="00892BE4" w:rsidP="003859B2">
      <w:pPr>
        <w:rPr>
          <w:rFonts w:ascii="Calibri" w:hAnsi="Calibri" w:cs="Calibri"/>
        </w:rPr>
      </w:pPr>
      <w:r>
        <w:rPr>
          <w:rFonts w:ascii="Calibri" w:hAnsi="Calibri" w:cs="Calibri"/>
        </w:rPr>
        <w:t>Tiffany Bailey</w:t>
      </w:r>
    </w:p>
    <w:p w14:paraId="069E5476" w14:textId="6F49B65E" w:rsidR="00892BE4" w:rsidRPr="00C24CA1" w:rsidRDefault="00892BE4" w:rsidP="003859B2">
      <w:pPr>
        <w:rPr>
          <w:rFonts w:ascii="Calibri" w:hAnsi="Calibri" w:cs="Calibri"/>
        </w:rPr>
      </w:pPr>
      <w:r>
        <w:rPr>
          <w:rFonts w:ascii="Calibri" w:hAnsi="Calibri" w:cs="Calibri"/>
        </w:rPr>
        <w:t>Acting Deputy Director, SODC</w:t>
      </w:r>
    </w:p>
    <w:p w14:paraId="51F24AD6" w14:textId="77777777" w:rsidR="003859B2" w:rsidRPr="00C24CA1" w:rsidRDefault="003859B2" w:rsidP="003859B2">
      <w:pPr>
        <w:rPr>
          <w:rFonts w:ascii="Calibri" w:hAnsi="Calibri" w:cs="Calibri"/>
        </w:rPr>
      </w:pPr>
    </w:p>
    <w:p w14:paraId="572DCAE2" w14:textId="77777777" w:rsidR="003859B2" w:rsidRDefault="003859B2" w:rsidP="003859B2"/>
    <w:p w14:paraId="12CD2376" w14:textId="77777777" w:rsidR="003859B2" w:rsidRDefault="003859B2" w:rsidP="003859B2"/>
    <w:p w14:paraId="5478104D" w14:textId="4D76084F" w:rsidR="004E3949" w:rsidRPr="00955BCE" w:rsidRDefault="004E3949">
      <w:pPr>
        <w:rPr>
          <w:u w:val="single"/>
        </w:rPr>
      </w:pPr>
    </w:p>
    <w:sectPr w:rsidR="004E3949" w:rsidRPr="00955BCE" w:rsidSect="004E3949">
      <w:footerReference w:type="default" r:id="rId11"/>
      <w:headerReference w:type="first" r:id="rId12"/>
      <w:footerReference w:type="first" r:id="rId13"/>
      <w:pgSz w:w="12240" w:h="15840"/>
      <w:pgMar w:top="2610" w:right="1800" w:bottom="1440" w:left="180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80BA8B" w14:textId="77777777" w:rsidR="00E734D6" w:rsidRDefault="00E734D6" w:rsidP="00FF6B2B">
      <w:r>
        <w:separator/>
      </w:r>
    </w:p>
  </w:endnote>
  <w:endnote w:type="continuationSeparator" w:id="0">
    <w:p w14:paraId="555CEB9A" w14:textId="77777777" w:rsidR="00E734D6" w:rsidRDefault="00E734D6" w:rsidP="00FF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9950748"/>
      <w:docPartObj>
        <w:docPartGallery w:val="Page Numbers (Bottom of Page)"/>
        <w:docPartUnique/>
      </w:docPartObj>
    </w:sdtPr>
    <w:sdtEndPr>
      <w:rPr>
        <w:noProof/>
      </w:rPr>
    </w:sdtEndPr>
    <w:sdtContent>
      <w:p w14:paraId="1152BA42" w14:textId="435E9225" w:rsidR="004E3949" w:rsidRDefault="004E3949">
        <w:pPr>
          <w:pStyle w:val="Footer"/>
        </w:pPr>
        <w:r>
          <w:fldChar w:fldCharType="begin"/>
        </w:r>
        <w:r>
          <w:instrText xml:space="preserve"> PAGE   \* MERGEFORMAT </w:instrText>
        </w:r>
        <w:r>
          <w:fldChar w:fldCharType="separate"/>
        </w:r>
        <w:r>
          <w:rPr>
            <w:noProof/>
          </w:rPr>
          <w:t>2</w:t>
        </w:r>
        <w:r>
          <w:rPr>
            <w:noProof/>
          </w:rPr>
          <w:fldChar w:fldCharType="end"/>
        </w:r>
      </w:p>
    </w:sdtContent>
  </w:sdt>
  <w:p w14:paraId="15340BCC" w14:textId="7FC58244" w:rsidR="004E3949" w:rsidRDefault="004E39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2C2AA4" w14:textId="356CA381" w:rsidR="004E3949" w:rsidRDefault="004E3949">
    <w:pPr>
      <w:pStyle w:val="Footer"/>
    </w:pPr>
    <w: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2A2699" w14:textId="77777777" w:rsidR="00E734D6" w:rsidRDefault="00E734D6" w:rsidP="00FF6B2B">
      <w:r>
        <w:separator/>
      </w:r>
    </w:p>
  </w:footnote>
  <w:footnote w:type="continuationSeparator" w:id="0">
    <w:p w14:paraId="201FA9AB" w14:textId="77777777" w:rsidR="00E734D6" w:rsidRDefault="00E734D6" w:rsidP="00FF6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0A578" w14:textId="77777777" w:rsidR="00D35EAE" w:rsidRDefault="00D35EAE">
    <w:pPr>
      <w:pStyle w:val="Header"/>
      <w:rPr>
        <w:noProof/>
        <w:lang w:eastAsia="en-US"/>
      </w:rPr>
    </w:pPr>
  </w:p>
  <w:p w14:paraId="5B539FE4" w14:textId="2E2D93ED" w:rsidR="008248AD" w:rsidRDefault="00D35EAE">
    <w:pPr>
      <w:pStyle w:val="Header"/>
    </w:pPr>
    <w:r>
      <w:rPr>
        <w:noProof/>
        <w:lang w:eastAsia="en-US"/>
      </w:rPr>
      <w:drawing>
        <wp:anchor distT="0" distB="0" distL="114300" distR="114300" simplePos="0" relativeHeight="251659264" behindDoc="1" locked="0" layoutInCell="1" allowOverlap="1" wp14:anchorId="14798616" wp14:editId="065962BD">
          <wp:simplePos x="0" y="0"/>
          <wp:positionH relativeFrom="page">
            <wp:posOffset>9525</wp:posOffset>
          </wp:positionH>
          <wp:positionV relativeFrom="page">
            <wp:posOffset>-9525</wp:posOffset>
          </wp:positionV>
          <wp:extent cx="7772400" cy="21336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iro Center header.pdf"/>
                  <pic:cNvPicPr/>
                </pic:nvPicPr>
                <pic:blipFill>
                  <a:blip r:embed="rId1"/>
                  <a:stretch>
                    <a:fillRect/>
                  </a:stretch>
                </pic:blipFill>
                <pic:spPr>
                  <a:xfrm>
                    <a:off x="0" y="0"/>
                    <a:ext cx="7772400" cy="213360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C87D7C"/>
    <w:multiLevelType w:val="hybridMultilevel"/>
    <w:tmpl w:val="1A2432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3C204D"/>
    <w:multiLevelType w:val="hybridMultilevel"/>
    <w:tmpl w:val="B694EA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2BE3805"/>
    <w:multiLevelType w:val="hybridMultilevel"/>
    <w:tmpl w:val="D6B8E29C"/>
    <w:lvl w:ilvl="0" w:tplc="04090011">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B2B"/>
    <w:rsid w:val="0000764D"/>
    <w:rsid w:val="000163A7"/>
    <w:rsid w:val="00037B9D"/>
    <w:rsid w:val="00041AA0"/>
    <w:rsid w:val="00053242"/>
    <w:rsid w:val="000702DC"/>
    <w:rsid w:val="00090043"/>
    <w:rsid w:val="000B7D53"/>
    <w:rsid w:val="001E25ED"/>
    <w:rsid w:val="001E6AE0"/>
    <w:rsid w:val="00221946"/>
    <w:rsid w:val="0028007A"/>
    <w:rsid w:val="00284D0B"/>
    <w:rsid w:val="00287AA4"/>
    <w:rsid w:val="002C10C3"/>
    <w:rsid w:val="002D4E62"/>
    <w:rsid w:val="002D5573"/>
    <w:rsid w:val="002E12A3"/>
    <w:rsid w:val="002F15C6"/>
    <w:rsid w:val="0031064A"/>
    <w:rsid w:val="00351CC3"/>
    <w:rsid w:val="003851F1"/>
    <w:rsid w:val="003859B2"/>
    <w:rsid w:val="00390197"/>
    <w:rsid w:val="00392C35"/>
    <w:rsid w:val="003B7C69"/>
    <w:rsid w:val="004304A4"/>
    <w:rsid w:val="00467727"/>
    <w:rsid w:val="00473A7F"/>
    <w:rsid w:val="00484712"/>
    <w:rsid w:val="00490C72"/>
    <w:rsid w:val="004B4535"/>
    <w:rsid w:val="004D7986"/>
    <w:rsid w:val="004E3949"/>
    <w:rsid w:val="004E72DE"/>
    <w:rsid w:val="004F7A71"/>
    <w:rsid w:val="00505FA7"/>
    <w:rsid w:val="005909D6"/>
    <w:rsid w:val="00593EB3"/>
    <w:rsid w:val="005F1DC3"/>
    <w:rsid w:val="006F230A"/>
    <w:rsid w:val="007806D4"/>
    <w:rsid w:val="007944B7"/>
    <w:rsid w:val="00796B70"/>
    <w:rsid w:val="007E0D80"/>
    <w:rsid w:val="00800641"/>
    <w:rsid w:val="00816CAE"/>
    <w:rsid w:val="008248AD"/>
    <w:rsid w:val="008547C3"/>
    <w:rsid w:val="00892BE4"/>
    <w:rsid w:val="00920441"/>
    <w:rsid w:val="00955BCE"/>
    <w:rsid w:val="009A469E"/>
    <w:rsid w:val="009D1B8A"/>
    <w:rsid w:val="009D5DDD"/>
    <w:rsid w:val="009E4B3D"/>
    <w:rsid w:val="009F5877"/>
    <w:rsid w:val="00A202CF"/>
    <w:rsid w:val="00A3128C"/>
    <w:rsid w:val="00A40C92"/>
    <w:rsid w:val="00A64FC9"/>
    <w:rsid w:val="00A67B58"/>
    <w:rsid w:val="00A716BD"/>
    <w:rsid w:val="00A80A30"/>
    <w:rsid w:val="00AB5F6F"/>
    <w:rsid w:val="00AD79A3"/>
    <w:rsid w:val="00B37847"/>
    <w:rsid w:val="00BA113D"/>
    <w:rsid w:val="00BB2FAC"/>
    <w:rsid w:val="00BC5790"/>
    <w:rsid w:val="00BD7454"/>
    <w:rsid w:val="00BF30ED"/>
    <w:rsid w:val="00C16CB8"/>
    <w:rsid w:val="00C4235E"/>
    <w:rsid w:val="00CB68D2"/>
    <w:rsid w:val="00CB7BA0"/>
    <w:rsid w:val="00D155CD"/>
    <w:rsid w:val="00D35EAE"/>
    <w:rsid w:val="00DA15BE"/>
    <w:rsid w:val="00DC3D9E"/>
    <w:rsid w:val="00DF336A"/>
    <w:rsid w:val="00E07D1A"/>
    <w:rsid w:val="00E410A3"/>
    <w:rsid w:val="00E734D6"/>
    <w:rsid w:val="00E77C98"/>
    <w:rsid w:val="00E81136"/>
    <w:rsid w:val="00F13698"/>
    <w:rsid w:val="00F606FC"/>
    <w:rsid w:val="00F73E03"/>
    <w:rsid w:val="00FB7BAC"/>
    <w:rsid w:val="00FC4354"/>
    <w:rsid w:val="00FD0B75"/>
    <w:rsid w:val="00FF4EFE"/>
    <w:rsid w:val="00FF6B2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3296DEAD"/>
  <w15:docId w15:val="{3C3F78B3-67C1-0646-B386-C7C8C198A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B2B"/>
    <w:pPr>
      <w:tabs>
        <w:tab w:val="center" w:pos="4320"/>
        <w:tab w:val="right" w:pos="8640"/>
      </w:tabs>
    </w:pPr>
  </w:style>
  <w:style w:type="character" w:customStyle="1" w:styleId="HeaderChar">
    <w:name w:val="Header Char"/>
    <w:basedOn w:val="DefaultParagraphFont"/>
    <w:link w:val="Header"/>
    <w:uiPriority w:val="99"/>
    <w:rsid w:val="00FF6B2B"/>
    <w:rPr>
      <w:sz w:val="24"/>
      <w:szCs w:val="24"/>
    </w:rPr>
  </w:style>
  <w:style w:type="paragraph" w:styleId="Footer">
    <w:name w:val="footer"/>
    <w:basedOn w:val="Normal"/>
    <w:link w:val="FooterChar"/>
    <w:uiPriority w:val="99"/>
    <w:unhideWhenUsed/>
    <w:rsid w:val="00FF6B2B"/>
    <w:pPr>
      <w:tabs>
        <w:tab w:val="center" w:pos="4320"/>
        <w:tab w:val="right" w:pos="8640"/>
      </w:tabs>
    </w:pPr>
  </w:style>
  <w:style w:type="character" w:customStyle="1" w:styleId="FooterChar">
    <w:name w:val="Footer Char"/>
    <w:basedOn w:val="DefaultParagraphFont"/>
    <w:link w:val="Footer"/>
    <w:uiPriority w:val="99"/>
    <w:rsid w:val="00FF6B2B"/>
    <w:rPr>
      <w:sz w:val="24"/>
      <w:szCs w:val="24"/>
    </w:rPr>
  </w:style>
  <w:style w:type="paragraph" w:styleId="BalloonText">
    <w:name w:val="Balloon Text"/>
    <w:basedOn w:val="Normal"/>
    <w:link w:val="BalloonTextChar"/>
    <w:uiPriority w:val="99"/>
    <w:semiHidden/>
    <w:unhideWhenUsed/>
    <w:rsid w:val="00FF6B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6B2B"/>
    <w:rPr>
      <w:rFonts w:ascii="Lucida Grande" w:hAnsi="Lucida Grande" w:cs="Lucida Grande"/>
      <w:sz w:val="18"/>
      <w:szCs w:val="18"/>
    </w:rPr>
  </w:style>
  <w:style w:type="paragraph" w:styleId="ListParagraph">
    <w:name w:val="List Paragraph"/>
    <w:basedOn w:val="Normal"/>
    <w:uiPriority w:val="34"/>
    <w:qFormat/>
    <w:rsid w:val="004E3949"/>
    <w:pPr>
      <w:ind w:left="720"/>
      <w:contextualSpacing/>
    </w:pPr>
    <w:rPr>
      <w:sz w:val="22"/>
      <w:szCs w:val="22"/>
      <w:lang w:eastAsia="en-US"/>
    </w:rPr>
  </w:style>
  <w:style w:type="character" w:styleId="Hyperlink">
    <w:name w:val="Hyperlink"/>
    <w:basedOn w:val="DefaultParagraphFont"/>
    <w:uiPriority w:val="99"/>
    <w:semiHidden/>
    <w:unhideWhenUsed/>
    <w:rsid w:val="0000764D"/>
    <w:rPr>
      <w:strike w:val="0"/>
      <w:dstrike w:val="0"/>
      <w:color w:val="075290"/>
      <w:u w:val="single"/>
      <w:effect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dph.illinois.gov/topics-services/diseases-and-conditions/diseases-a-z-list/coronaviru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DPH.SICK@ILLINOIS.GOV"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Lisa.Robinson@illinois.gov" TargetMode="External"/><Relationship Id="rId4" Type="http://schemas.openxmlformats.org/officeDocument/2006/relationships/webSettings" Target="webSettings.xml"/><Relationship Id="rId9" Type="http://schemas.openxmlformats.org/officeDocument/2006/relationships/hyperlink" Target="https://www.cdc.gov/coronavirus/2019-ncov/index.htm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3879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CMS Graphics</Company>
  <LinksUpToDate>false</LinksUpToDate>
  <CharactersWithSpaces>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Troemper</dc:creator>
  <cp:keywords/>
  <dc:description/>
  <cp:lastModifiedBy>Not Today</cp:lastModifiedBy>
  <cp:revision>2</cp:revision>
  <cp:lastPrinted>2020-02-06T23:11:00Z</cp:lastPrinted>
  <dcterms:created xsi:type="dcterms:W3CDTF">2020-03-30T23:53:00Z</dcterms:created>
  <dcterms:modified xsi:type="dcterms:W3CDTF">2020-03-30T23:53:00Z</dcterms:modified>
</cp:coreProperties>
</file>